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D2" w:rsidRDefault="00DF56D2" w:rsidP="00DF56D2">
      <w:bookmarkStart w:id="0" w:name="_GoBack"/>
      <w:bookmarkEnd w:id="0"/>
    </w:p>
    <w:p w:rsidR="00DF56D2" w:rsidRDefault="00DF56D2" w:rsidP="00DF56D2">
      <w:pPr>
        <w:autoSpaceDE w:val="0"/>
        <w:autoSpaceDN w:val="0"/>
        <w:adjustRightInd w:val="0"/>
        <w:spacing w:after="0" w:line="240" w:lineRule="auto"/>
        <w:jc w:val="center"/>
        <w:rPr>
          <w:rFonts w:cs="Calibri"/>
          <w:b/>
          <w:bCs/>
          <w:color w:val="000000"/>
          <w:sz w:val="28"/>
          <w:szCs w:val="28"/>
        </w:rPr>
      </w:pPr>
      <w:bookmarkStart w:id="1" w:name="Expedite"/>
      <w:bookmarkEnd w:id="1"/>
      <w:r w:rsidRPr="00055829">
        <w:rPr>
          <w:rFonts w:cs="Calibri"/>
          <w:b/>
          <w:bCs/>
          <w:color w:val="000000"/>
          <w:sz w:val="28"/>
          <w:szCs w:val="28"/>
        </w:rPr>
        <w:t xml:space="preserve">EXPEDITED REVIEW FORM </w:t>
      </w:r>
    </w:p>
    <w:p w:rsidR="00DF56D2" w:rsidRPr="00055829" w:rsidRDefault="00DF56D2" w:rsidP="00DF56D2">
      <w:pPr>
        <w:autoSpaceDE w:val="0"/>
        <w:autoSpaceDN w:val="0"/>
        <w:adjustRightInd w:val="0"/>
        <w:spacing w:after="0" w:line="240" w:lineRule="auto"/>
        <w:jc w:val="center"/>
        <w:rPr>
          <w:rFonts w:cs="Calibri"/>
          <w:color w:val="000000"/>
          <w:sz w:val="28"/>
          <w:szCs w:val="28"/>
        </w:rPr>
      </w:pPr>
    </w:p>
    <w:p w:rsidR="00DF56D2" w:rsidRPr="00055829" w:rsidRDefault="00DF56D2" w:rsidP="00DF56D2">
      <w:pPr>
        <w:autoSpaceDE w:val="0"/>
        <w:autoSpaceDN w:val="0"/>
        <w:adjustRightInd w:val="0"/>
        <w:spacing w:after="0" w:line="240" w:lineRule="auto"/>
        <w:rPr>
          <w:rFonts w:cs="Calibri"/>
          <w:color w:val="000000"/>
          <w:sz w:val="23"/>
          <w:szCs w:val="23"/>
        </w:rPr>
      </w:pPr>
      <w:r w:rsidRPr="00055829">
        <w:rPr>
          <w:rFonts w:cs="Calibri"/>
          <w:color w:val="000000"/>
          <w:sz w:val="23"/>
          <w:szCs w:val="23"/>
        </w:rPr>
        <w:t>PI’s Last Name:___________________________</w:t>
      </w:r>
      <w:r>
        <w:rPr>
          <w:rFonts w:cs="Calibri"/>
          <w:color w:val="000000"/>
          <w:sz w:val="23"/>
          <w:szCs w:val="23"/>
        </w:rPr>
        <w:t xml:space="preserve"> </w:t>
      </w:r>
      <w:r w:rsidRPr="00055829">
        <w:rPr>
          <w:rFonts w:cs="Calibri"/>
          <w:color w:val="000000"/>
          <w:sz w:val="23"/>
          <w:szCs w:val="23"/>
        </w:rPr>
        <w:t xml:space="preserve">Abbreviated Title________________________ </w:t>
      </w:r>
    </w:p>
    <w:p w:rsidR="00DF56D2" w:rsidRPr="00055829" w:rsidRDefault="00DF56D2" w:rsidP="00DF56D2">
      <w:pPr>
        <w:autoSpaceDE w:val="0"/>
        <w:autoSpaceDN w:val="0"/>
        <w:adjustRightInd w:val="0"/>
        <w:spacing w:after="0" w:line="240" w:lineRule="auto"/>
        <w:ind w:left="4320" w:firstLine="720"/>
        <w:jc w:val="center"/>
        <w:rPr>
          <w:rFonts w:cs="Calibri"/>
          <w:color w:val="000000"/>
          <w:sz w:val="18"/>
          <w:szCs w:val="18"/>
        </w:rPr>
      </w:pPr>
      <w:r>
        <w:rPr>
          <w:rFonts w:cs="Calibri"/>
          <w:color w:val="000000"/>
          <w:sz w:val="18"/>
          <w:szCs w:val="18"/>
        </w:rPr>
        <w:t xml:space="preserve">             </w:t>
      </w:r>
      <w:r w:rsidRPr="00055829">
        <w:rPr>
          <w:rFonts w:cs="Calibri"/>
          <w:color w:val="000000"/>
          <w:sz w:val="18"/>
          <w:szCs w:val="18"/>
        </w:rPr>
        <w:t xml:space="preserve">First 4 words of proposal title </w:t>
      </w:r>
    </w:p>
    <w:p w:rsidR="00DF56D2" w:rsidRDefault="00DF56D2" w:rsidP="00DF56D2">
      <w:pPr>
        <w:autoSpaceDE w:val="0"/>
        <w:autoSpaceDN w:val="0"/>
        <w:adjustRightInd w:val="0"/>
        <w:spacing w:after="0" w:line="240" w:lineRule="auto"/>
        <w:rPr>
          <w:rFonts w:cs="Calibri"/>
          <w:b/>
          <w:bCs/>
          <w:color w:val="000000"/>
          <w:sz w:val="23"/>
          <w:szCs w:val="23"/>
        </w:rPr>
      </w:pPr>
    </w:p>
    <w:p w:rsidR="00DF56D2" w:rsidRPr="00055829" w:rsidRDefault="00DF56D2" w:rsidP="00DF56D2">
      <w:pPr>
        <w:autoSpaceDE w:val="0"/>
        <w:autoSpaceDN w:val="0"/>
        <w:adjustRightInd w:val="0"/>
        <w:spacing w:after="0" w:line="240" w:lineRule="auto"/>
        <w:rPr>
          <w:rFonts w:cs="Calibri"/>
          <w:color w:val="000000"/>
          <w:sz w:val="23"/>
          <w:szCs w:val="23"/>
        </w:rPr>
      </w:pPr>
      <w:r w:rsidRPr="00055829">
        <w:rPr>
          <w:rFonts w:cs="Calibri"/>
          <w:b/>
          <w:bCs/>
          <w:color w:val="000000"/>
          <w:sz w:val="23"/>
          <w:szCs w:val="23"/>
        </w:rPr>
        <w:t xml:space="preserve">EXPEDITED REVIEW CATEGORIES THAT ALLOW EXPEDITED REVIEW OF THIS PROPOSAL. </w:t>
      </w:r>
      <w:r w:rsidRPr="00055829">
        <w:rPr>
          <w:rFonts w:cs="Calibri"/>
          <w:color w:val="000000"/>
          <w:sz w:val="23"/>
          <w:szCs w:val="23"/>
        </w:rPr>
        <w:t xml:space="preserve">Federal regulations require that projects must pose no more than minimal risk and that one or more of the following blocks (1‐7) must be checked in order for research to receive expedited review. </w:t>
      </w:r>
    </w:p>
    <w:p w:rsidR="00DF56D2" w:rsidRDefault="00DF56D2" w:rsidP="00DF56D2">
      <w:pPr>
        <w:autoSpaceDE w:val="0"/>
        <w:autoSpaceDN w:val="0"/>
        <w:adjustRightInd w:val="0"/>
        <w:spacing w:after="0" w:line="240" w:lineRule="auto"/>
        <w:rPr>
          <w:rFonts w:cs="Calibri"/>
          <w:color w:val="000000"/>
          <w:sz w:val="23"/>
          <w:szCs w:val="23"/>
        </w:rPr>
      </w:pPr>
      <w:r w:rsidRPr="00055829">
        <w:rPr>
          <w:rFonts w:cs="Calibri"/>
          <w:color w:val="000000"/>
          <w:sz w:val="23"/>
          <w:szCs w:val="23"/>
        </w:rPr>
        <w:t xml:space="preserve">Please </w:t>
      </w:r>
      <w:r w:rsidRPr="00055829">
        <w:rPr>
          <w:rFonts w:cs="Calibri"/>
          <w:color w:val="000000"/>
          <w:sz w:val="23"/>
          <w:szCs w:val="23"/>
          <w:u w:val="single"/>
        </w:rPr>
        <w:t xml:space="preserve">underline </w:t>
      </w:r>
      <w:r w:rsidRPr="00055829">
        <w:rPr>
          <w:rFonts w:cs="Calibri"/>
          <w:color w:val="000000"/>
          <w:sz w:val="23"/>
          <w:szCs w:val="23"/>
        </w:rPr>
        <w:t xml:space="preserve">within each category the applicable section or example. See 63 FR 60364, November 9, 1998 attached to 45 CFR 46 for more information. </w:t>
      </w:r>
    </w:p>
    <w:p w:rsidR="00DF56D2" w:rsidRPr="00055829" w:rsidRDefault="000966BE" w:rsidP="00DF56D2">
      <w:pPr>
        <w:autoSpaceDE w:val="0"/>
        <w:autoSpaceDN w:val="0"/>
        <w:adjustRightInd w:val="0"/>
        <w:spacing w:after="0" w:line="240" w:lineRule="auto"/>
        <w:rPr>
          <w:rFonts w:cs="Calibri"/>
          <w:color w:val="000000"/>
          <w:sz w:val="23"/>
          <w:szCs w:val="23"/>
        </w:rPr>
      </w:pPr>
      <w:r>
        <w:rPr>
          <w:rFonts w:cs="Calibri"/>
          <w:noProof/>
          <w:color w:val="000000"/>
          <w:sz w:val="23"/>
          <w:szCs w:val="23"/>
        </w:rPr>
        <mc:AlternateContent>
          <mc:Choice Requires="wps">
            <w:drawing>
              <wp:anchor distT="0" distB="0" distL="114300" distR="114300" simplePos="0" relativeHeight="251654144" behindDoc="0" locked="0" layoutInCell="1" allowOverlap="1">
                <wp:simplePos x="0" y="0"/>
                <wp:positionH relativeFrom="column">
                  <wp:posOffset>28575</wp:posOffset>
                </wp:positionH>
                <wp:positionV relativeFrom="paragraph">
                  <wp:posOffset>130175</wp:posOffset>
                </wp:positionV>
                <wp:extent cx="201930" cy="204470"/>
                <wp:effectExtent l="5715" t="12065" r="1143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10.25pt;width:15.9pt;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" fillcolor="#eeece1">
                <v:textbox>
                  <w:txbxContent>
                    <w:p w:rsidR="00DF56D2" w:rsidRPr="00486E5C" w:rsidRDefault="00DF56D2" w:rsidP="00DF56D2">
                      <w:pPr>
                        <w:jc w:val="center"/>
                        <w:rPr>
                          <w:sz w:val="32"/>
                          <w:szCs w:val="32"/>
                        </w:rPr>
                      </w:pPr>
                    </w:p>
                  </w:txbxContent>
                </v:textbox>
              </v:shape>
            </w:pict>
          </mc:Fallback>
        </mc:AlternateContent>
      </w:r>
    </w:p>
    <w:p w:rsidR="00DF56D2" w:rsidRDefault="00DF56D2" w:rsidP="00DF56D2">
      <w:pPr>
        <w:autoSpaceDE w:val="0"/>
        <w:autoSpaceDN w:val="0"/>
        <w:adjustRightInd w:val="0"/>
        <w:spacing w:after="0" w:line="240" w:lineRule="auto"/>
        <w:ind w:left="1080"/>
        <w:rPr>
          <w:rFonts w:cs="Calibri"/>
          <w:color w:val="000000"/>
          <w:sz w:val="23"/>
          <w:szCs w:val="23"/>
        </w:rPr>
      </w:pPr>
      <w:r w:rsidRPr="00055829">
        <w:rPr>
          <w:rFonts w:cs="Calibri"/>
          <w:color w:val="000000"/>
          <w:sz w:val="23"/>
          <w:szCs w:val="23"/>
        </w:rPr>
        <w:t>(</w:t>
      </w:r>
      <w:r w:rsidRPr="00055829">
        <w:rPr>
          <w:rFonts w:cs="Calibri"/>
          <w:b/>
          <w:bCs/>
          <w:color w:val="000000"/>
          <w:sz w:val="23"/>
          <w:szCs w:val="23"/>
        </w:rPr>
        <w:t>Must be checked</w:t>
      </w:r>
      <w:r w:rsidRPr="00055829">
        <w:rPr>
          <w:rFonts w:cs="Calibri"/>
          <w:color w:val="000000"/>
          <w:sz w:val="23"/>
          <w:szCs w:val="23"/>
        </w:rPr>
        <w:t xml:space="preserve">). Project involves no more than minimal risk. Minimal risk means that the probability and magnitude of harm or discomfort anticipated in the research are not greater in and of themselves than those ordinarily encountered in daily life or during the performance of routine physical or psychological examinations or tests. </w:t>
      </w:r>
    </w:p>
    <w:p w:rsidR="00DF56D2" w:rsidRPr="00055829" w:rsidRDefault="000966BE" w:rsidP="00DF56D2">
      <w:pPr>
        <w:autoSpaceDE w:val="0"/>
        <w:autoSpaceDN w:val="0"/>
        <w:adjustRightInd w:val="0"/>
        <w:spacing w:after="0" w:line="240" w:lineRule="auto"/>
        <w:ind w:left="1080"/>
        <w:rPr>
          <w:rFonts w:cs="Calibri"/>
          <w:color w:val="000000"/>
          <w:sz w:val="23"/>
          <w:szCs w:val="23"/>
        </w:rPr>
      </w:pPr>
      <w:r>
        <w:rPr>
          <w:rFonts w:cs="Calibri"/>
          <w:noProof/>
          <w:color w:val="000000"/>
          <w:sz w:val="23"/>
          <w:szCs w:val="23"/>
        </w:rPr>
        <mc:AlternateContent>
          <mc:Choice Requires="wps">
            <w:drawing>
              <wp:anchor distT="0" distB="0" distL="114300" distR="114300" simplePos="0" relativeHeight="251655168" behindDoc="0" locked="0" layoutInCell="1" allowOverlap="1">
                <wp:simplePos x="0" y="0"/>
                <wp:positionH relativeFrom="column">
                  <wp:posOffset>28575</wp:posOffset>
                </wp:positionH>
                <wp:positionV relativeFrom="paragraph">
                  <wp:posOffset>58420</wp:posOffset>
                </wp:positionV>
                <wp:extent cx="201930" cy="204470"/>
                <wp:effectExtent l="5715" t="8255" r="1143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25pt;margin-top:4.6pt;width:15.9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" fillcolor="#eeece1">
                <v:textbox>
                  <w:txbxContent>
                    <w:p w:rsidR="00DF56D2" w:rsidRPr="00486E5C" w:rsidRDefault="00DF56D2" w:rsidP="00DF56D2">
                      <w:pPr>
                        <w:jc w:val="center"/>
                        <w:rPr>
                          <w:sz w:val="32"/>
                          <w:szCs w:val="32"/>
                        </w:rPr>
                      </w:pPr>
                    </w:p>
                  </w:txbxContent>
                </v:textbox>
              </v:shape>
            </w:pict>
          </mc:Fallback>
        </mc:AlternateContent>
      </w:r>
    </w:p>
    <w:p w:rsidR="00DF56D2" w:rsidRPr="00055829" w:rsidRDefault="00DF56D2" w:rsidP="00DF56D2">
      <w:pPr>
        <w:pStyle w:val="ListParagraph"/>
        <w:numPr>
          <w:ilvl w:val="0"/>
          <w:numId w:val="1"/>
        </w:numPr>
        <w:autoSpaceDE w:val="0"/>
        <w:autoSpaceDN w:val="0"/>
        <w:adjustRightInd w:val="0"/>
        <w:spacing w:after="0" w:line="240" w:lineRule="auto"/>
        <w:rPr>
          <w:rFonts w:cs="Calibri"/>
          <w:color w:val="000000"/>
          <w:sz w:val="23"/>
          <w:szCs w:val="23"/>
        </w:rPr>
      </w:pPr>
      <w:r w:rsidRPr="00055829">
        <w:rPr>
          <w:rFonts w:cs="Calibri"/>
          <w:color w:val="000000"/>
          <w:sz w:val="23"/>
          <w:szCs w:val="23"/>
        </w:rPr>
        <w:t xml:space="preserve">Clinical studies of drugs and medical devices only when certain conditions are met. See 63 FR 60364 for more information. </w:t>
      </w:r>
    </w:p>
    <w:p w:rsidR="00DF56D2" w:rsidRPr="00055829" w:rsidRDefault="000966BE" w:rsidP="00DF56D2">
      <w:pPr>
        <w:pStyle w:val="ListParagraph"/>
        <w:autoSpaceDE w:val="0"/>
        <w:autoSpaceDN w:val="0"/>
        <w:adjustRightInd w:val="0"/>
        <w:spacing w:after="0" w:line="240" w:lineRule="auto"/>
        <w:ind w:left="1080"/>
        <w:rPr>
          <w:rFonts w:cs="Calibri"/>
          <w:color w:val="000000"/>
          <w:sz w:val="23"/>
          <w:szCs w:val="23"/>
        </w:rPr>
      </w:pPr>
      <w:r w:rsidRPr="00EC67F2">
        <w:rPr>
          <w:noProof/>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75565</wp:posOffset>
                </wp:positionV>
                <wp:extent cx="201930" cy="204470"/>
                <wp:effectExtent l="5715" t="9525" r="1143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25pt;margin-top:5.95pt;width:15.9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" fillcolor="#eeece1">
                <v:textbox>
                  <w:txbxContent>
                    <w:p w:rsidR="00DF56D2" w:rsidRPr="00486E5C" w:rsidRDefault="00DF56D2" w:rsidP="00DF56D2">
                      <w:pPr>
                        <w:jc w:val="center"/>
                        <w:rPr>
                          <w:sz w:val="32"/>
                          <w:szCs w:val="32"/>
                        </w:rPr>
                      </w:pPr>
                    </w:p>
                  </w:txbxContent>
                </v:textbox>
              </v:shape>
            </w:pict>
          </mc:Fallback>
        </mc:AlternateContent>
      </w:r>
    </w:p>
    <w:p w:rsidR="00DF56D2" w:rsidRPr="007C2D88" w:rsidRDefault="00DF56D2" w:rsidP="00DF56D2">
      <w:pPr>
        <w:pStyle w:val="ListParagraph"/>
        <w:numPr>
          <w:ilvl w:val="0"/>
          <w:numId w:val="1"/>
        </w:numPr>
        <w:autoSpaceDE w:val="0"/>
        <w:autoSpaceDN w:val="0"/>
        <w:adjustRightInd w:val="0"/>
        <w:spacing w:after="0" w:line="240" w:lineRule="auto"/>
        <w:rPr>
          <w:rFonts w:cs="Calibri"/>
          <w:color w:val="000000"/>
          <w:sz w:val="23"/>
          <w:szCs w:val="23"/>
        </w:rPr>
      </w:pPr>
      <w:r w:rsidRPr="007C2D88">
        <w:rPr>
          <w:rFonts w:cs="Calibri"/>
          <w:color w:val="000000"/>
          <w:sz w:val="23"/>
          <w:szCs w:val="23"/>
        </w:rPr>
        <w:t xml:space="preserve">Collection of blood samples by finger stick, heel stick, ear stick, or venipuncture as follows: </w:t>
      </w:r>
    </w:p>
    <w:p w:rsidR="00DF56D2" w:rsidRPr="007C2D88" w:rsidRDefault="00DF56D2" w:rsidP="00DF56D2">
      <w:pPr>
        <w:autoSpaceDE w:val="0"/>
        <w:autoSpaceDN w:val="0"/>
        <w:adjustRightInd w:val="0"/>
        <w:spacing w:after="0" w:line="240" w:lineRule="auto"/>
        <w:rPr>
          <w:rFonts w:cs="Calibri"/>
          <w:color w:val="000000"/>
          <w:sz w:val="23"/>
          <w:szCs w:val="23"/>
        </w:rPr>
      </w:pPr>
    </w:p>
    <w:p w:rsidR="00DF56D2" w:rsidRDefault="00DF56D2" w:rsidP="00DF56D2">
      <w:pPr>
        <w:autoSpaceDE w:val="0"/>
        <w:autoSpaceDN w:val="0"/>
        <w:adjustRightInd w:val="0"/>
        <w:spacing w:after="0" w:line="240" w:lineRule="auto"/>
        <w:ind w:left="1080"/>
        <w:rPr>
          <w:rFonts w:cs="Calibri"/>
          <w:color w:val="000000"/>
          <w:sz w:val="23"/>
          <w:szCs w:val="23"/>
        </w:rPr>
      </w:pPr>
      <w:r w:rsidRPr="00055829">
        <w:rPr>
          <w:rFonts w:cs="Calibri"/>
          <w:color w:val="000000"/>
          <w:sz w:val="23"/>
          <w:szCs w:val="23"/>
        </w:rPr>
        <w:t>(a) from healthy, non</w:t>
      </w:r>
      <w:r>
        <w:rPr>
          <w:rFonts w:cs="Calibri"/>
          <w:color w:val="000000"/>
          <w:sz w:val="23"/>
          <w:szCs w:val="23"/>
        </w:rPr>
        <w:t>-</w:t>
      </w:r>
      <w:r w:rsidRPr="00055829">
        <w:rPr>
          <w:rFonts w:cs="Calibri"/>
          <w:color w:val="000000"/>
          <w:sz w:val="23"/>
          <w:szCs w:val="23"/>
        </w:rPr>
        <w:t xml:space="preserve">pregnant adults who weigh at least 110 pounds. For these subjects, the amounts drawn may not exceed 550 ml in an 8 week period and collection may not occur more frequently than 2 times per week; or </w:t>
      </w:r>
    </w:p>
    <w:p w:rsidR="00DF56D2" w:rsidRDefault="00DF56D2" w:rsidP="00DF56D2">
      <w:pPr>
        <w:autoSpaceDE w:val="0"/>
        <w:autoSpaceDN w:val="0"/>
        <w:adjustRightInd w:val="0"/>
        <w:spacing w:after="0" w:line="240" w:lineRule="auto"/>
        <w:ind w:left="1080"/>
        <w:rPr>
          <w:rFonts w:cs="Calibri"/>
          <w:color w:val="000000"/>
          <w:sz w:val="23"/>
          <w:szCs w:val="23"/>
        </w:rPr>
      </w:pPr>
    </w:p>
    <w:p w:rsidR="00DF56D2" w:rsidRDefault="00DF56D2" w:rsidP="00DF56D2">
      <w:pPr>
        <w:autoSpaceDE w:val="0"/>
        <w:autoSpaceDN w:val="0"/>
        <w:adjustRightInd w:val="0"/>
        <w:spacing w:after="0" w:line="240" w:lineRule="auto"/>
        <w:ind w:left="1080"/>
        <w:rPr>
          <w:rFonts w:cs="Calibri"/>
          <w:color w:val="000000"/>
          <w:sz w:val="23"/>
          <w:szCs w:val="23"/>
        </w:rPr>
      </w:pPr>
      <w:r w:rsidRPr="00055829">
        <w:rPr>
          <w:rFonts w:cs="Calibri"/>
          <w:color w:val="000000"/>
          <w:sz w:val="23"/>
          <w:szCs w:val="23"/>
        </w:rPr>
        <w:t xml:space="preserve">(b)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 </w:t>
      </w:r>
    </w:p>
    <w:p w:rsidR="00DF56D2" w:rsidRPr="00055829" w:rsidRDefault="000966BE" w:rsidP="00DF56D2">
      <w:pPr>
        <w:autoSpaceDE w:val="0"/>
        <w:autoSpaceDN w:val="0"/>
        <w:adjustRightInd w:val="0"/>
        <w:spacing w:after="0" w:line="240" w:lineRule="auto"/>
        <w:ind w:left="1080"/>
        <w:rPr>
          <w:rFonts w:cs="Calibri"/>
          <w:color w:val="000000"/>
          <w:sz w:val="23"/>
          <w:szCs w:val="23"/>
        </w:rPr>
      </w:pPr>
      <w:r>
        <w:rPr>
          <w:rFonts w:cs="Calibri"/>
          <w:noProof/>
          <w:color w:val="000000"/>
          <w:sz w:val="23"/>
          <w:szCs w:val="23"/>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62865</wp:posOffset>
                </wp:positionV>
                <wp:extent cx="201930" cy="204470"/>
                <wp:effectExtent l="5715" t="1016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25pt;margin-top:4.95pt;width:15.9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" fillcolor="#eeece1">
                <v:textbox>
                  <w:txbxContent>
                    <w:p w:rsidR="00DF56D2" w:rsidRPr="00486E5C" w:rsidRDefault="00DF56D2" w:rsidP="00DF56D2">
                      <w:pPr>
                        <w:jc w:val="center"/>
                        <w:rPr>
                          <w:sz w:val="32"/>
                          <w:szCs w:val="32"/>
                        </w:rPr>
                      </w:pPr>
                    </w:p>
                  </w:txbxContent>
                </v:textbox>
              </v:shape>
            </w:pict>
          </mc:Fallback>
        </mc:AlternateContent>
      </w:r>
    </w:p>
    <w:p w:rsidR="00DF56D2" w:rsidRPr="00055829" w:rsidRDefault="00DF56D2" w:rsidP="00DF56D2">
      <w:pPr>
        <w:autoSpaceDE w:val="0"/>
        <w:autoSpaceDN w:val="0"/>
        <w:adjustRightInd w:val="0"/>
        <w:spacing w:after="0" w:line="240" w:lineRule="auto"/>
        <w:ind w:left="1080" w:hanging="360"/>
        <w:rPr>
          <w:rFonts w:cs="Calibri"/>
          <w:color w:val="000000"/>
          <w:sz w:val="23"/>
          <w:szCs w:val="23"/>
        </w:rPr>
      </w:pPr>
      <w:r w:rsidRPr="00055829">
        <w:rPr>
          <w:rFonts w:cs="Calibri"/>
          <w:color w:val="000000"/>
          <w:sz w:val="23"/>
          <w:szCs w:val="23"/>
        </w:rPr>
        <w:t xml:space="preserve">3. </w:t>
      </w:r>
      <w:r>
        <w:rPr>
          <w:rFonts w:cs="Calibri"/>
          <w:color w:val="000000"/>
          <w:sz w:val="23"/>
          <w:szCs w:val="23"/>
        </w:rPr>
        <w:tab/>
      </w:r>
      <w:r w:rsidRPr="00055829">
        <w:rPr>
          <w:rFonts w:cs="Calibri"/>
          <w:color w:val="000000"/>
          <w:sz w:val="23"/>
          <w:szCs w:val="23"/>
        </w:rPr>
        <w:t xml:space="preserve">Prospective collection of biological specimens for research purposes by noninvasive means. </w:t>
      </w:r>
    </w:p>
    <w:p w:rsidR="00DF56D2" w:rsidRPr="00055829" w:rsidRDefault="00DF56D2" w:rsidP="00DF56D2">
      <w:pPr>
        <w:autoSpaceDE w:val="0"/>
        <w:autoSpaceDN w:val="0"/>
        <w:adjustRightInd w:val="0"/>
        <w:spacing w:after="0" w:line="240" w:lineRule="auto"/>
        <w:ind w:left="1080"/>
        <w:rPr>
          <w:rFonts w:cs="Calibri"/>
          <w:color w:val="000000"/>
          <w:sz w:val="23"/>
          <w:szCs w:val="23"/>
        </w:rPr>
      </w:pPr>
      <w:r w:rsidRPr="00055829">
        <w:rPr>
          <w:rFonts w:cs="Calibri"/>
          <w:color w:val="000000"/>
          <w:sz w:val="23"/>
          <w:szCs w:val="23"/>
        </w:rPr>
        <w:t>Examples: (a) hair and nail clippings in a non</w:t>
      </w:r>
      <w:r>
        <w:rPr>
          <w:rFonts w:cs="Calibri"/>
          <w:color w:val="000000"/>
          <w:sz w:val="23"/>
          <w:szCs w:val="23"/>
        </w:rPr>
        <w:t>-</w:t>
      </w:r>
      <w:r w:rsidRPr="00055829">
        <w:rPr>
          <w:rFonts w:cs="Calibri"/>
          <w:color w:val="000000"/>
          <w:sz w:val="23"/>
          <w:szCs w:val="23"/>
        </w:rPr>
        <w:t xml:space="preserve">disfiguring manner; (b) excreta and external secretions (including sweat); (c) uncannulated saliva collected either in an unstimulated fashion or stimulated by chewing gumbase or wax or by applying a dilute citric solution to the tongue; (d) placenta removed at delivery; (e) amniotic fluid obtained at the time of rupture of the membrane prior to or during labor; (f) mucosal and skin cells collected by buccal scraping or swab, skin swab, or mouth washings; (g) sputum collected after saline mist nebulization. See 63 FR 60364 for more examples. </w:t>
      </w:r>
    </w:p>
    <w:p w:rsidR="00DF56D2" w:rsidRPr="00055829" w:rsidRDefault="00DF56D2" w:rsidP="00DF56D2">
      <w:pPr>
        <w:autoSpaceDE w:val="0"/>
        <w:autoSpaceDN w:val="0"/>
        <w:adjustRightInd w:val="0"/>
        <w:spacing w:after="0" w:line="240" w:lineRule="auto"/>
        <w:rPr>
          <w:rFonts w:cs="Calibri"/>
          <w:sz w:val="23"/>
          <w:szCs w:val="23"/>
        </w:rPr>
      </w:pPr>
    </w:p>
    <w:p w:rsidR="00DF56D2" w:rsidRPr="00055829" w:rsidRDefault="000966BE" w:rsidP="00DF56D2">
      <w:pPr>
        <w:pageBreakBefore/>
        <w:autoSpaceDE w:val="0"/>
        <w:autoSpaceDN w:val="0"/>
        <w:adjustRightInd w:val="0"/>
        <w:spacing w:after="0" w:line="240" w:lineRule="auto"/>
        <w:ind w:left="1080" w:hanging="360"/>
        <w:rPr>
          <w:rFonts w:cs="Calibri"/>
          <w:sz w:val="23"/>
          <w:szCs w:val="23"/>
        </w:rPr>
      </w:pPr>
      <w:r w:rsidRPr="00EC67F2">
        <w:rPr>
          <w:rFonts w:cs="Calibri"/>
          <w:noProof/>
          <w:color w:val="000000"/>
          <w:sz w:val="23"/>
          <w:szCs w:val="23"/>
        </w:rPr>
        <w:lastRenderedPageBreak/>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-109855</wp:posOffset>
                </wp:positionV>
                <wp:extent cx="201930" cy="204470"/>
                <wp:effectExtent l="10160" t="8255" r="698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95pt;margin-top:-8.65pt;width:15.9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" fillcolor="#eeece1">
                <v:textbox>
                  <w:txbxContent>
                    <w:p w:rsidR="00DF56D2" w:rsidRPr="00486E5C" w:rsidRDefault="00DF56D2" w:rsidP="00DF56D2">
                      <w:pPr>
                        <w:jc w:val="center"/>
                        <w:rPr>
                          <w:sz w:val="32"/>
                          <w:szCs w:val="32"/>
                        </w:rPr>
                      </w:pPr>
                    </w:p>
                  </w:txbxContent>
                </v:textbox>
              </v:shape>
            </w:pict>
          </mc:Fallback>
        </mc:AlternateContent>
      </w:r>
      <w:r w:rsidR="00DF56D2" w:rsidRPr="00055829">
        <w:rPr>
          <w:rFonts w:cs="Calibri"/>
          <w:sz w:val="23"/>
          <w:szCs w:val="23"/>
        </w:rPr>
        <w:t xml:space="preserve">4. </w:t>
      </w:r>
      <w:r w:rsidR="00DF56D2">
        <w:rPr>
          <w:rFonts w:cs="Calibri"/>
          <w:sz w:val="23"/>
          <w:szCs w:val="23"/>
        </w:rPr>
        <w:tab/>
      </w:r>
      <w:r w:rsidR="00DF56D2" w:rsidRPr="00055829">
        <w:rPr>
          <w:rFonts w:cs="Calibri"/>
          <w:sz w:val="23"/>
          <w:szCs w:val="23"/>
        </w:rP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w:t>
      </w:r>
    </w:p>
    <w:p w:rsidR="00DF56D2" w:rsidRDefault="00DF56D2" w:rsidP="00DF56D2">
      <w:pPr>
        <w:autoSpaceDE w:val="0"/>
        <w:autoSpaceDN w:val="0"/>
        <w:adjustRightInd w:val="0"/>
        <w:spacing w:after="0" w:line="240" w:lineRule="auto"/>
        <w:ind w:left="1080"/>
        <w:rPr>
          <w:rFonts w:cs="Calibri"/>
          <w:sz w:val="23"/>
          <w:szCs w:val="23"/>
        </w:rPr>
      </w:pPr>
      <w:r w:rsidRPr="00055829">
        <w:rPr>
          <w:rFonts w:cs="Calibri"/>
          <w:sz w:val="23"/>
          <w:szCs w:val="23"/>
        </w:rP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 </w:t>
      </w:r>
    </w:p>
    <w:p w:rsidR="00DF56D2" w:rsidRPr="00055829" w:rsidRDefault="000966BE" w:rsidP="00DF56D2">
      <w:pPr>
        <w:autoSpaceDE w:val="0"/>
        <w:autoSpaceDN w:val="0"/>
        <w:adjustRightInd w:val="0"/>
        <w:spacing w:after="0" w:line="240" w:lineRule="auto"/>
        <w:ind w:left="1080"/>
        <w:rPr>
          <w:rFonts w:cs="Calibri"/>
          <w:sz w:val="23"/>
          <w:szCs w:val="23"/>
        </w:rPr>
      </w:pPr>
      <w:r w:rsidRPr="00EC67F2">
        <w:rPr>
          <w:rFonts w:cs="Calibri"/>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32385</wp:posOffset>
                </wp:positionV>
                <wp:extent cx="201930" cy="204470"/>
                <wp:effectExtent l="10160" t="5715" r="6985" b="889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2.95pt;margin-top:2.55pt;width:15.9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" fillcolor="#eeece1">
                <v:textbox>
                  <w:txbxContent>
                    <w:p w:rsidR="00DF56D2" w:rsidRPr="00486E5C" w:rsidRDefault="00DF56D2" w:rsidP="00DF56D2">
                      <w:pPr>
                        <w:jc w:val="center"/>
                        <w:rPr>
                          <w:sz w:val="32"/>
                          <w:szCs w:val="32"/>
                        </w:rPr>
                      </w:pPr>
                    </w:p>
                  </w:txbxContent>
                </v:textbox>
              </v:shape>
            </w:pict>
          </mc:Fallback>
        </mc:AlternateContent>
      </w:r>
    </w:p>
    <w:p w:rsidR="00DF56D2" w:rsidRDefault="00DF56D2" w:rsidP="00DF56D2">
      <w:pPr>
        <w:autoSpaceDE w:val="0"/>
        <w:autoSpaceDN w:val="0"/>
        <w:adjustRightInd w:val="0"/>
        <w:spacing w:after="0" w:line="240" w:lineRule="auto"/>
        <w:ind w:left="1080" w:hanging="360"/>
        <w:rPr>
          <w:rFonts w:cs="Calibri"/>
          <w:sz w:val="23"/>
          <w:szCs w:val="23"/>
        </w:rPr>
      </w:pPr>
      <w:r w:rsidRPr="00055829">
        <w:rPr>
          <w:rFonts w:cs="Calibri"/>
          <w:sz w:val="23"/>
          <w:szCs w:val="23"/>
        </w:rPr>
        <w:t xml:space="preserve">5. </w:t>
      </w:r>
      <w:r>
        <w:rPr>
          <w:rFonts w:cs="Calibri"/>
          <w:sz w:val="23"/>
          <w:szCs w:val="23"/>
        </w:rPr>
        <w:tab/>
      </w:r>
      <w:r w:rsidRPr="00055829">
        <w:rPr>
          <w:rFonts w:cs="Calibri"/>
          <w:sz w:val="23"/>
          <w:szCs w:val="23"/>
        </w:rPr>
        <w:t xml:space="preserve">Research involving materials (data, documents, records, or specimens) that have been collected, or will be collected solely for non‐research purposes (such as medical treatment or diagnosis). (NOTE: Some research in this category may be exempt). </w:t>
      </w:r>
    </w:p>
    <w:p w:rsidR="00DF56D2" w:rsidRPr="00055829" w:rsidRDefault="000966BE" w:rsidP="00DF56D2">
      <w:pPr>
        <w:autoSpaceDE w:val="0"/>
        <w:autoSpaceDN w:val="0"/>
        <w:adjustRightInd w:val="0"/>
        <w:spacing w:after="0" w:line="240" w:lineRule="auto"/>
        <w:ind w:left="1080" w:hanging="360"/>
        <w:rPr>
          <w:rFonts w:cs="Calibri"/>
          <w:sz w:val="23"/>
          <w:szCs w:val="23"/>
        </w:rPr>
      </w:pPr>
      <w:r>
        <w:rPr>
          <w:rFonts w:cs="Calibri"/>
          <w:noProof/>
          <w:sz w:val="23"/>
          <w:szCs w:val="23"/>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52705</wp:posOffset>
                </wp:positionV>
                <wp:extent cx="201930" cy="204470"/>
                <wp:effectExtent l="10160" t="5080" r="698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95pt;margin-top:4.15pt;width:15.9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" fillcolor="#eeece1">
                <v:textbox>
                  <w:txbxContent>
                    <w:p w:rsidR="00DF56D2" w:rsidRPr="00486E5C" w:rsidRDefault="00DF56D2" w:rsidP="00DF56D2">
                      <w:pPr>
                        <w:jc w:val="center"/>
                        <w:rPr>
                          <w:sz w:val="32"/>
                          <w:szCs w:val="32"/>
                        </w:rPr>
                      </w:pPr>
                    </w:p>
                  </w:txbxContent>
                </v:textbox>
              </v:shape>
            </w:pict>
          </mc:Fallback>
        </mc:AlternateContent>
      </w:r>
    </w:p>
    <w:p w:rsidR="00DF56D2" w:rsidRDefault="00DF56D2" w:rsidP="00DF56D2">
      <w:pPr>
        <w:autoSpaceDE w:val="0"/>
        <w:autoSpaceDN w:val="0"/>
        <w:adjustRightInd w:val="0"/>
        <w:spacing w:after="0" w:line="240" w:lineRule="auto"/>
        <w:ind w:left="1080" w:hanging="360"/>
        <w:rPr>
          <w:rFonts w:cs="Calibri"/>
          <w:sz w:val="23"/>
          <w:szCs w:val="23"/>
        </w:rPr>
      </w:pPr>
      <w:r w:rsidRPr="00055829">
        <w:rPr>
          <w:rFonts w:cs="Calibri"/>
          <w:sz w:val="23"/>
          <w:szCs w:val="23"/>
        </w:rPr>
        <w:t xml:space="preserve">6. </w:t>
      </w:r>
      <w:r>
        <w:rPr>
          <w:rFonts w:cs="Calibri"/>
          <w:sz w:val="23"/>
          <w:szCs w:val="23"/>
        </w:rPr>
        <w:tab/>
      </w:r>
      <w:r w:rsidRPr="00055829">
        <w:rPr>
          <w:rFonts w:cs="Calibri"/>
          <w:sz w:val="23"/>
          <w:szCs w:val="23"/>
        </w:rPr>
        <w:t xml:space="preserve">Collection of data from voice, video, digital, or image recordings made for research purposes. </w:t>
      </w:r>
    </w:p>
    <w:p w:rsidR="00DF56D2" w:rsidRPr="00055829" w:rsidRDefault="000966BE" w:rsidP="00DF56D2">
      <w:pPr>
        <w:autoSpaceDE w:val="0"/>
        <w:autoSpaceDN w:val="0"/>
        <w:adjustRightInd w:val="0"/>
        <w:spacing w:after="0" w:line="240" w:lineRule="auto"/>
        <w:ind w:left="1080" w:hanging="360"/>
        <w:rPr>
          <w:rFonts w:cs="Calibri"/>
          <w:sz w:val="23"/>
          <w:szCs w:val="23"/>
        </w:rPr>
      </w:pPr>
      <w:r>
        <w:rPr>
          <w:rFonts w:cs="Calibri"/>
          <w:noProof/>
          <w:sz w:val="23"/>
          <w:szCs w:val="23"/>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32385</wp:posOffset>
                </wp:positionV>
                <wp:extent cx="201930" cy="204470"/>
                <wp:effectExtent l="10160" t="7620" r="6985" b="698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4470"/>
                        </a:xfrm>
                        <a:prstGeom prst="rect">
                          <a:avLst/>
                        </a:prstGeom>
                        <a:solidFill>
                          <a:srgbClr val="EEECE1"/>
                        </a:solidFill>
                        <a:ln w="9525">
                          <a:solidFill>
                            <a:srgbClr val="000000"/>
                          </a:solidFill>
                          <a:miter lim="800000"/>
                          <a:headEnd/>
                          <a:tailEnd/>
                        </a:ln>
                      </wps:spPr>
                      <wps:txbx>
                        <w:txbxContent>
                          <w:p w:rsidR="00DF56D2" w:rsidRPr="00486E5C" w:rsidRDefault="00DF56D2" w:rsidP="00DF56D2">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2.95pt;margin-top:2.55pt;width:15.9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" fillcolor="#eeece1">
                <v:textbox>
                  <w:txbxContent>
                    <w:p w:rsidR="00DF56D2" w:rsidRPr="00486E5C" w:rsidRDefault="00DF56D2" w:rsidP="00DF56D2">
                      <w:pPr>
                        <w:jc w:val="center"/>
                        <w:rPr>
                          <w:sz w:val="32"/>
                          <w:szCs w:val="32"/>
                        </w:rPr>
                      </w:pPr>
                    </w:p>
                  </w:txbxContent>
                </v:textbox>
              </v:shape>
            </w:pict>
          </mc:Fallback>
        </mc:AlternateContent>
      </w:r>
    </w:p>
    <w:p w:rsidR="00DF56D2" w:rsidRDefault="00DF56D2" w:rsidP="00DF56D2">
      <w:pPr>
        <w:autoSpaceDE w:val="0"/>
        <w:autoSpaceDN w:val="0"/>
        <w:adjustRightInd w:val="0"/>
        <w:spacing w:after="0" w:line="240" w:lineRule="auto"/>
        <w:ind w:left="1080" w:hanging="360"/>
        <w:rPr>
          <w:rFonts w:cs="Calibri"/>
          <w:sz w:val="23"/>
          <w:szCs w:val="23"/>
        </w:rPr>
      </w:pPr>
      <w:r w:rsidRPr="00055829">
        <w:rPr>
          <w:rFonts w:cs="Calibri"/>
          <w:sz w:val="23"/>
          <w:szCs w:val="23"/>
        </w:rPr>
        <w:t xml:space="preserve">7. </w:t>
      </w:r>
      <w:r>
        <w:rPr>
          <w:rFonts w:cs="Calibri"/>
          <w:sz w:val="23"/>
          <w:szCs w:val="23"/>
        </w:rPr>
        <w:tab/>
      </w:r>
      <w:r w:rsidRPr="00055829">
        <w:rPr>
          <w:rFonts w:cs="Calibri"/>
          <w:sz w:val="23"/>
          <w:szCs w:val="23"/>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w:t>
      </w:r>
    </w:p>
    <w:p w:rsidR="00DF56D2" w:rsidRDefault="00DF56D2" w:rsidP="00DF56D2">
      <w:pPr>
        <w:autoSpaceDE w:val="0"/>
        <w:autoSpaceDN w:val="0"/>
        <w:adjustRightInd w:val="0"/>
        <w:spacing w:after="0" w:line="240" w:lineRule="auto"/>
        <w:ind w:left="1080" w:hanging="360"/>
        <w:rPr>
          <w:rFonts w:cs="Calibri"/>
          <w:sz w:val="23"/>
          <w:szCs w:val="23"/>
        </w:rPr>
      </w:pPr>
    </w:p>
    <w:p w:rsidR="00DF56D2" w:rsidRDefault="00DF56D2" w:rsidP="00DF56D2">
      <w:pPr>
        <w:autoSpaceDE w:val="0"/>
        <w:autoSpaceDN w:val="0"/>
        <w:adjustRightInd w:val="0"/>
        <w:spacing w:after="0" w:line="240" w:lineRule="auto"/>
        <w:ind w:left="1080" w:hanging="360"/>
        <w:rPr>
          <w:rFonts w:cs="Calibri"/>
          <w:sz w:val="23"/>
          <w:szCs w:val="23"/>
        </w:rPr>
      </w:pPr>
    </w:p>
    <w:p w:rsidR="00DF56D2" w:rsidRDefault="00DF56D2" w:rsidP="00DF56D2">
      <w:pPr>
        <w:pStyle w:val="Default"/>
        <w:rPr>
          <w:sz w:val="23"/>
          <w:szCs w:val="23"/>
        </w:rPr>
      </w:pPr>
    </w:p>
    <w:p w:rsidR="00DF56D2" w:rsidRDefault="00DF56D2" w:rsidP="00DF56D2">
      <w:pPr>
        <w:pStyle w:val="Default"/>
        <w:rPr>
          <w:sz w:val="23"/>
          <w:szCs w:val="23"/>
        </w:rPr>
      </w:pPr>
      <w:r>
        <w:rPr>
          <w:b/>
          <w:bCs/>
          <w:sz w:val="23"/>
          <w:szCs w:val="23"/>
        </w:rPr>
        <w:t xml:space="preserve">_________________________________________________________________________________ </w:t>
      </w:r>
    </w:p>
    <w:p w:rsidR="00DF56D2" w:rsidRDefault="00DF56D2" w:rsidP="00DF56D2">
      <w:pPr>
        <w:pStyle w:val="Default"/>
        <w:rPr>
          <w:sz w:val="23"/>
          <w:szCs w:val="23"/>
        </w:rPr>
      </w:pPr>
      <w:r>
        <w:rPr>
          <w:b/>
          <w:bCs/>
          <w:sz w:val="23"/>
          <w:szCs w:val="23"/>
        </w:rPr>
        <w:t xml:space="preserve">Signature of WTAMU Principal Investigator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Date </w:t>
      </w:r>
    </w:p>
    <w:p w:rsidR="00DF56D2" w:rsidRDefault="00DF56D2" w:rsidP="00DF56D2">
      <w:pPr>
        <w:pStyle w:val="Default"/>
        <w:rPr>
          <w:b/>
          <w:bCs/>
          <w:sz w:val="23"/>
          <w:szCs w:val="23"/>
        </w:rPr>
      </w:pPr>
    </w:p>
    <w:p w:rsidR="00DF56D2" w:rsidRDefault="00DF56D2" w:rsidP="00DF56D2">
      <w:pPr>
        <w:pStyle w:val="Default"/>
        <w:rPr>
          <w:b/>
          <w:bCs/>
          <w:sz w:val="23"/>
          <w:szCs w:val="23"/>
        </w:rPr>
      </w:pPr>
    </w:p>
    <w:p w:rsidR="00DF56D2" w:rsidRDefault="00DF56D2" w:rsidP="00DF56D2">
      <w:pPr>
        <w:pStyle w:val="Default"/>
        <w:rPr>
          <w:sz w:val="23"/>
          <w:szCs w:val="23"/>
        </w:rPr>
      </w:pPr>
      <w:r>
        <w:rPr>
          <w:b/>
          <w:bCs/>
          <w:sz w:val="23"/>
          <w:szCs w:val="23"/>
        </w:rPr>
        <w:t xml:space="preserve">_________________________________________________________________________________ </w:t>
      </w:r>
    </w:p>
    <w:p w:rsidR="00DF56D2" w:rsidRDefault="00DF56D2" w:rsidP="00DF56D2">
      <w:pPr>
        <w:pStyle w:val="Default"/>
        <w:rPr>
          <w:b/>
          <w:bCs/>
          <w:sz w:val="23"/>
          <w:szCs w:val="23"/>
        </w:rPr>
      </w:pPr>
      <w:r>
        <w:rPr>
          <w:b/>
          <w:bCs/>
          <w:sz w:val="23"/>
          <w:szCs w:val="23"/>
        </w:rPr>
        <w:t>Signature of Co‐investigator (if applicable)</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Date </w:t>
      </w:r>
    </w:p>
    <w:p w:rsidR="00DF56D2" w:rsidRDefault="00DF56D2" w:rsidP="00DF56D2">
      <w:pPr>
        <w:pStyle w:val="Default"/>
        <w:rPr>
          <w:b/>
          <w:bCs/>
          <w:sz w:val="23"/>
          <w:szCs w:val="23"/>
        </w:rPr>
      </w:pPr>
    </w:p>
    <w:p w:rsidR="00DF56D2" w:rsidRDefault="00DF56D2" w:rsidP="00DF56D2">
      <w:pPr>
        <w:pStyle w:val="Default"/>
        <w:rPr>
          <w:sz w:val="23"/>
          <w:szCs w:val="23"/>
        </w:rPr>
      </w:pPr>
    </w:p>
    <w:p w:rsidR="00DF56D2" w:rsidRDefault="00DF56D2" w:rsidP="00DF56D2">
      <w:pPr>
        <w:pStyle w:val="Default"/>
        <w:rPr>
          <w:sz w:val="23"/>
          <w:szCs w:val="23"/>
        </w:rPr>
      </w:pPr>
      <w:r>
        <w:rPr>
          <w:b/>
          <w:bCs/>
          <w:sz w:val="23"/>
          <w:szCs w:val="23"/>
        </w:rPr>
        <w:t xml:space="preserve">_________________________________________________________________________________ </w:t>
      </w:r>
    </w:p>
    <w:p w:rsidR="00DF56D2" w:rsidRDefault="00DF56D2" w:rsidP="00DF56D2">
      <w:pPr>
        <w:spacing w:after="0"/>
        <w:rPr>
          <w:b/>
          <w:bCs/>
          <w:sz w:val="23"/>
          <w:szCs w:val="23"/>
        </w:rPr>
      </w:pPr>
      <w:r>
        <w:rPr>
          <w:b/>
          <w:bCs/>
          <w:sz w:val="23"/>
          <w:szCs w:val="23"/>
        </w:rPr>
        <w:t>Signature of Co‐investigator (if applicable)</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Date</w:t>
      </w:r>
    </w:p>
    <w:p w:rsidR="00DF56D2" w:rsidRDefault="00DF56D2" w:rsidP="00DF56D2">
      <w:pPr>
        <w:spacing w:after="0"/>
        <w:rPr>
          <w:b/>
          <w:bCs/>
          <w:sz w:val="23"/>
          <w:szCs w:val="23"/>
        </w:rPr>
      </w:pPr>
    </w:p>
    <w:p w:rsidR="00DF56D2" w:rsidRDefault="00DF56D2" w:rsidP="00DF56D2">
      <w:pPr>
        <w:pStyle w:val="Default"/>
        <w:rPr>
          <w:sz w:val="23"/>
          <w:szCs w:val="23"/>
        </w:rPr>
      </w:pPr>
      <w:r>
        <w:rPr>
          <w:b/>
          <w:bCs/>
          <w:sz w:val="23"/>
          <w:szCs w:val="23"/>
        </w:rPr>
        <w:t xml:space="preserve">_________________________________________________________________________________ </w:t>
      </w:r>
    </w:p>
    <w:p w:rsidR="00DF56D2" w:rsidRDefault="00DF56D2" w:rsidP="00DF56D2">
      <w:pPr>
        <w:spacing w:after="0"/>
      </w:pPr>
      <w:r>
        <w:rPr>
          <w:b/>
          <w:bCs/>
          <w:sz w:val="23"/>
          <w:szCs w:val="23"/>
        </w:rPr>
        <w:t xml:space="preserve">Signature of </w:t>
      </w:r>
      <w:r w:rsidR="00980C32">
        <w:rPr>
          <w:b/>
          <w:bCs/>
          <w:sz w:val="23"/>
          <w:szCs w:val="23"/>
        </w:rPr>
        <w:t>Co-Investigator</w:t>
      </w:r>
      <w:r>
        <w:rPr>
          <w:b/>
          <w:bCs/>
          <w:sz w:val="23"/>
          <w:szCs w:val="23"/>
        </w:rPr>
        <w:t xml:space="preserve"> (if applicable)</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Date</w:t>
      </w:r>
    </w:p>
    <w:p w:rsidR="00D70672" w:rsidRDefault="00D70672"/>
    <w:sectPr w:rsidR="00D70672" w:rsidSect="00D7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41316"/>
    <w:multiLevelType w:val="hybridMultilevel"/>
    <w:tmpl w:val="2CC843EE"/>
    <w:lvl w:ilvl="0" w:tplc="0C14C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D2"/>
    <w:rsid w:val="000966BE"/>
    <w:rsid w:val="0026637B"/>
    <w:rsid w:val="004B7FEB"/>
    <w:rsid w:val="006566FB"/>
    <w:rsid w:val="00980C32"/>
    <w:rsid w:val="00D70672"/>
    <w:rsid w:val="00DF56D2"/>
    <w:rsid w:val="00E20BB4"/>
    <w:rsid w:val="00EC67F2"/>
    <w:rsid w:val="00FA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6B6261-2494-450D-A47C-5BB28727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6D2"/>
    <w:pPr>
      <w:autoSpaceDE w:val="0"/>
      <w:autoSpaceDN w:val="0"/>
      <w:adjustRightInd w:val="0"/>
    </w:pPr>
    <w:rPr>
      <w:rFonts w:cs="Calibri"/>
      <w:color w:val="000000"/>
      <w:sz w:val="24"/>
      <w:szCs w:val="24"/>
    </w:rPr>
  </w:style>
  <w:style w:type="paragraph" w:styleId="ListParagraph">
    <w:name w:val="List Paragraph"/>
    <w:basedOn w:val="Normal"/>
    <w:uiPriority w:val="34"/>
    <w:qFormat/>
    <w:rsid w:val="00DF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4193</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cburleson</dc:creator>
  <cp:keywords/>
  <dc:description/>
  <cp:lastModifiedBy>Wilson, Heather</cp:lastModifiedBy>
  <cp:revision>2</cp:revision>
  <dcterms:created xsi:type="dcterms:W3CDTF">2020-05-14T01:29:00Z</dcterms:created>
  <dcterms:modified xsi:type="dcterms:W3CDTF">2020-05-14T01:29:00Z</dcterms:modified>
</cp:coreProperties>
</file>